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855" w:rsidRDefault="00894855" w:rsidP="00161399">
      <w:pPr>
        <w:jc w:val="right"/>
      </w:pPr>
    </w:p>
    <w:p w:rsidR="009C366D" w:rsidRDefault="009C366D" w:rsidP="00161399">
      <w:pPr>
        <w:jc w:val="right"/>
      </w:pPr>
    </w:p>
    <w:p w:rsidR="002568B1" w:rsidRDefault="00161399" w:rsidP="00161399">
      <w:pPr>
        <w:jc w:val="right"/>
      </w:pPr>
      <w:r>
        <w:t>…………………………….</w:t>
      </w:r>
    </w:p>
    <w:p w:rsidR="002568B1" w:rsidRPr="00161399" w:rsidRDefault="00161399" w:rsidP="00161399">
      <w:pPr>
        <w:ind w:left="7938"/>
        <w:rPr>
          <w:i/>
          <w:sz w:val="16"/>
          <w:szCs w:val="16"/>
        </w:rPr>
      </w:pPr>
      <w:r w:rsidRPr="00161399">
        <w:rPr>
          <w:i/>
          <w:sz w:val="16"/>
          <w:szCs w:val="16"/>
        </w:rPr>
        <w:t>Miejscowość,</w:t>
      </w:r>
      <w:r>
        <w:rPr>
          <w:i/>
          <w:sz w:val="16"/>
          <w:szCs w:val="16"/>
        </w:rPr>
        <w:t xml:space="preserve"> </w:t>
      </w:r>
      <w:r w:rsidRPr="00161399">
        <w:rPr>
          <w:i/>
          <w:sz w:val="16"/>
          <w:szCs w:val="16"/>
        </w:rPr>
        <w:t>data</w:t>
      </w:r>
    </w:p>
    <w:p w:rsidR="00CA3103" w:rsidRDefault="00CA3103" w:rsidP="00CA3103">
      <w:r>
        <w:t>......................................</w:t>
      </w:r>
    </w:p>
    <w:p w:rsidR="00CA3103" w:rsidRPr="00161399" w:rsidRDefault="00CA3103" w:rsidP="00CA3103">
      <w:pPr>
        <w:rPr>
          <w:i/>
          <w:sz w:val="22"/>
          <w:szCs w:val="22"/>
        </w:rPr>
      </w:pPr>
      <w:r w:rsidRPr="00161399">
        <w:rPr>
          <w:i/>
          <w:sz w:val="22"/>
          <w:szCs w:val="22"/>
        </w:rPr>
        <w:t xml:space="preserve">     </w:t>
      </w:r>
      <w:r w:rsidR="00161399" w:rsidRPr="00161399">
        <w:rPr>
          <w:i/>
          <w:sz w:val="22"/>
          <w:szCs w:val="22"/>
        </w:rPr>
        <w:t>P</w:t>
      </w:r>
      <w:r w:rsidRPr="00161399">
        <w:rPr>
          <w:i/>
          <w:sz w:val="22"/>
          <w:szCs w:val="22"/>
        </w:rPr>
        <w:t>ieczęć</w:t>
      </w:r>
      <w:r w:rsidR="00161399">
        <w:rPr>
          <w:i/>
          <w:sz w:val="22"/>
          <w:szCs w:val="22"/>
        </w:rPr>
        <w:t xml:space="preserve"> </w:t>
      </w:r>
      <w:r w:rsidRPr="00161399">
        <w:rPr>
          <w:i/>
          <w:sz w:val="22"/>
          <w:szCs w:val="22"/>
        </w:rPr>
        <w:t xml:space="preserve"> Oferenta</w:t>
      </w:r>
    </w:p>
    <w:p w:rsidR="00CA3103" w:rsidRDefault="00CA3103" w:rsidP="00CA3103"/>
    <w:p w:rsidR="00CA3103" w:rsidRDefault="00CA3103" w:rsidP="00CA3103">
      <w:pPr>
        <w:ind w:left="6372" w:firstLine="3"/>
        <w:rPr>
          <w:b/>
        </w:rPr>
      </w:pPr>
      <w:r>
        <w:rPr>
          <w:b/>
        </w:rPr>
        <w:t>Powiat Tarnobrzeski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ul. 1 Maja 4</w:t>
      </w:r>
    </w:p>
    <w:p w:rsidR="00CA3103" w:rsidRDefault="00CA3103" w:rsidP="00CA3103">
      <w:pPr>
        <w:ind w:left="6372" w:firstLine="3"/>
        <w:rPr>
          <w:b/>
        </w:rPr>
      </w:pPr>
      <w:r>
        <w:rPr>
          <w:b/>
        </w:rPr>
        <w:t>39-400</w:t>
      </w:r>
      <w:r w:rsidR="003A6458">
        <w:rPr>
          <w:b/>
        </w:rPr>
        <w:t xml:space="preserve"> </w:t>
      </w:r>
      <w:r>
        <w:rPr>
          <w:b/>
        </w:rPr>
        <w:t xml:space="preserve"> Tarnobrzeg</w:t>
      </w:r>
    </w:p>
    <w:p w:rsidR="00CA3103" w:rsidRDefault="00CA3103" w:rsidP="00CA3103"/>
    <w:p w:rsidR="00CA3103" w:rsidRDefault="00CA3103" w:rsidP="00CA3103">
      <w:pPr>
        <w:pStyle w:val="Nagwek1"/>
        <w:tabs>
          <w:tab w:val="left" w:pos="0"/>
        </w:tabs>
        <w:jc w:val="center"/>
      </w:pPr>
      <w:r>
        <w:t>O F E R T A</w:t>
      </w:r>
    </w:p>
    <w:p w:rsidR="00E24785" w:rsidRDefault="00E24785" w:rsidP="00CA3103"/>
    <w:p w:rsidR="00785F6B" w:rsidRDefault="00CA3103" w:rsidP="00965CE2">
      <w:pPr>
        <w:spacing w:after="120" w:line="276" w:lineRule="auto"/>
        <w:jc w:val="both"/>
      </w:pPr>
      <w:r>
        <w:tab/>
      </w:r>
      <w:r w:rsidR="00B872F0">
        <w:t>W związku z ogłoszeniem o przetargu na realizację zadania pod nazwą</w:t>
      </w:r>
      <w:r w:rsidR="00161399">
        <w:t>:</w:t>
      </w:r>
      <w:r w:rsidRPr="00D63BCC">
        <w:t xml:space="preserve"> </w:t>
      </w:r>
      <w:r w:rsidR="00B872F0" w:rsidRPr="00B872F0">
        <w:rPr>
          <w:b/>
        </w:rPr>
        <w:t>„Ś</w:t>
      </w:r>
      <w:r w:rsidR="00E43595" w:rsidRPr="00B872F0">
        <w:rPr>
          <w:b/>
        </w:rPr>
        <w:t xml:space="preserve">wiadczenie usług holowania </w:t>
      </w:r>
      <w:r w:rsidR="00B872F0" w:rsidRPr="00B872F0">
        <w:rPr>
          <w:b/>
        </w:rPr>
        <w:t>pojazdów w trybie przepisów art. 130a</w:t>
      </w:r>
      <w:r w:rsidR="00B872F0">
        <w:t xml:space="preserve"> </w:t>
      </w:r>
      <w:r w:rsidR="00B872F0">
        <w:rPr>
          <w:b/>
        </w:rPr>
        <w:t>ustawy Prawo o ruchu drogowym na terenie Powiatu Tarnobrzeskiego w roku 20</w:t>
      </w:r>
      <w:r w:rsidR="008067C3">
        <w:rPr>
          <w:b/>
        </w:rPr>
        <w:t>2</w:t>
      </w:r>
      <w:r w:rsidR="00401D62">
        <w:rPr>
          <w:b/>
        </w:rPr>
        <w:t>1</w:t>
      </w:r>
      <w:r w:rsidR="00B872F0">
        <w:rPr>
          <w:b/>
        </w:rPr>
        <w:t>”</w:t>
      </w:r>
      <w:r w:rsidR="00E43595">
        <w:t xml:space="preserve"> </w:t>
      </w:r>
    </w:p>
    <w:p w:rsidR="00CA3103" w:rsidRPr="00785F6B" w:rsidRDefault="00785F6B" w:rsidP="00AE229A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</w:pPr>
      <w:r>
        <w:t>O</w:t>
      </w:r>
      <w:r w:rsidR="00CA3103" w:rsidRPr="00785F6B">
        <w:t xml:space="preserve">feruję wykonanie </w:t>
      </w:r>
      <w:r w:rsidR="00183783" w:rsidRPr="00785F6B">
        <w:t>n</w:t>
      </w:r>
      <w:r w:rsidR="00CA3103" w:rsidRPr="00785F6B">
        <w:t>/w zadania za łączną cenę:</w:t>
      </w:r>
    </w:p>
    <w:p w:rsidR="00CA3103" w:rsidRDefault="00CA3103" w:rsidP="00CA3103"/>
    <w:p w:rsidR="00CA3103" w:rsidRDefault="00CA3103" w:rsidP="00AE229A">
      <w:pPr>
        <w:ind w:left="284"/>
      </w:pPr>
      <w:r>
        <w:t>....................................... zł brutto</w:t>
      </w:r>
    </w:p>
    <w:p w:rsidR="00CA3103" w:rsidRDefault="00CA3103" w:rsidP="00CA3103"/>
    <w:p w:rsidR="00CA3103" w:rsidRDefault="00CA3103" w:rsidP="00AE229A">
      <w:pPr>
        <w:ind w:left="284"/>
      </w:pPr>
      <w:r>
        <w:t>(słownie: ........................................................................................................................... brutto)</w:t>
      </w:r>
    </w:p>
    <w:p w:rsidR="00CA3103" w:rsidRDefault="00CA3103" w:rsidP="00CA3103"/>
    <w:p w:rsidR="00083977" w:rsidRDefault="00083977" w:rsidP="00AE229A">
      <w:pPr>
        <w:pStyle w:val="Akapitzlist"/>
        <w:numPr>
          <w:ilvl w:val="0"/>
          <w:numId w:val="32"/>
        </w:numPr>
        <w:spacing w:after="120"/>
        <w:ind w:left="284" w:hanging="284"/>
      </w:pPr>
      <w:r>
        <w:t>Na powyższą cenę składają się następujące elementy:</w:t>
      </w:r>
    </w:p>
    <w:p w:rsidR="0027192E" w:rsidRPr="00AE229A" w:rsidRDefault="0027192E" w:rsidP="00083977">
      <w:pPr>
        <w:spacing w:after="120"/>
        <w:rPr>
          <w:sz w:val="16"/>
          <w:szCs w:val="16"/>
        </w:rPr>
      </w:pPr>
    </w:p>
    <w:tbl>
      <w:tblPr>
        <w:tblW w:w="9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7"/>
        <w:gridCol w:w="1336"/>
        <w:gridCol w:w="1430"/>
        <w:gridCol w:w="1434"/>
        <w:gridCol w:w="1849"/>
      </w:tblGrid>
      <w:tr w:rsidR="001F5350" w:rsidTr="00B121FC">
        <w:trPr>
          <w:trHeight w:val="697"/>
        </w:trPr>
        <w:tc>
          <w:tcPr>
            <w:tcW w:w="3577" w:type="dxa"/>
            <w:shd w:val="clear" w:color="auto" w:fill="auto"/>
            <w:vAlign w:val="center"/>
          </w:tcPr>
          <w:p w:rsidR="001F5350" w:rsidRDefault="001F5350" w:rsidP="001F5350">
            <w:r>
              <w:t>Rodzaj pojazdu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Rodzaj</w:t>
            </w:r>
            <w:r>
              <w:br/>
              <w:t>usługi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Zakładana ilość</w:t>
            </w:r>
            <w:r>
              <w:br/>
              <w:t>szt. / dni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>cena</w:t>
            </w:r>
            <w:r>
              <w:br/>
              <w:t>jednostkowa</w:t>
            </w:r>
            <w:r>
              <w:br/>
              <w:t>brutto  zł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8600CC">
            <w:pPr>
              <w:jc w:val="center"/>
            </w:pPr>
            <w:r>
              <w:t xml:space="preserve">Wartość </w:t>
            </w:r>
            <w:r>
              <w:br/>
              <w:t>brutto  zł</w:t>
            </w:r>
          </w:p>
        </w:tc>
      </w:tr>
      <w:tr w:rsidR="001F5350" w:rsidTr="00B121FC">
        <w:trPr>
          <w:trHeight w:val="30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rower / motorower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EA205D" w:rsidP="00EA205D">
            <w:pPr>
              <w:jc w:val="center"/>
            </w:pPr>
            <w:r>
              <w:t>3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30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742403" w:rsidP="00742403">
            <w:pPr>
              <w:jc w:val="center"/>
            </w:pPr>
            <w:r>
              <w:t>15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motocykl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144AD2">
            <w:pPr>
              <w:jc w:val="center"/>
            </w:pPr>
            <w:r>
              <w:t>2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742403" w:rsidP="00742403">
            <w:pPr>
              <w:jc w:val="center"/>
            </w:pPr>
            <w:r>
              <w:t>15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do 3,5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742403" w:rsidP="00742403">
            <w:pPr>
              <w:jc w:val="center"/>
            </w:pPr>
            <w:r>
              <w:t>2</w:t>
            </w:r>
            <w:bookmarkStart w:id="0" w:name="_GoBack"/>
            <w:bookmarkEnd w:id="0"/>
            <w:r w:rsidR="00EA205D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8067C3" w:rsidP="00B121FC">
            <w:pPr>
              <w:jc w:val="center"/>
            </w:pPr>
            <w:r>
              <w:t>15</w:t>
            </w:r>
            <w:r w:rsidR="001F5350">
              <w:t>0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3,5T do 7,5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7,5 T do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144AD2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8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o DMC powyżej 16 T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293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FF53FB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 w:val="restart"/>
            <w:shd w:val="clear" w:color="auto" w:fill="auto"/>
            <w:vAlign w:val="center"/>
          </w:tcPr>
          <w:p w:rsidR="001F5350" w:rsidRDefault="001F5350" w:rsidP="001F5350">
            <w:r>
              <w:t>pojazd przewożący materiały niebezpieczne</w:t>
            </w:r>
          </w:p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usunięcie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3577" w:type="dxa"/>
            <w:vMerge/>
            <w:shd w:val="clear" w:color="auto" w:fill="auto"/>
            <w:vAlign w:val="center"/>
          </w:tcPr>
          <w:p w:rsidR="001F5350" w:rsidRDefault="001F5350" w:rsidP="001F5350"/>
        </w:tc>
        <w:tc>
          <w:tcPr>
            <w:tcW w:w="1336" w:type="dxa"/>
            <w:shd w:val="clear" w:color="auto" w:fill="auto"/>
          </w:tcPr>
          <w:p w:rsidR="001F5350" w:rsidRDefault="001F5350" w:rsidP="001F5350">
            <w:r>
              <w:t>parkowanie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1F5350" w:rsidRDefault="00FF53FB" w:rsidP="00B121FC">
            <w:pPr>
              <w:jc w:val="center"/>
            </w:pPr>
            <w:r>
              <w:t>1</w:t>
            </w:r>
            <w:r w:rsidR="002224EC">
              <w:t xml:space="preserve"> </w:t>
            </w:r>
          </w:p>
        </w:tc>
        <w:tc>
          <w:tcPr>
            <w:tcW w:w="1434" w:type="dxa"/>
            <w:shd w:val="clear" w:color="auto" w:fill="auto"/>
          </w:tcPr>
          <w:p w:rsidR="001F5350" w:rsidRDefault="001F5350" w:rsidP="001F5350"/>
        </w:tc>
        <w:tc>
          <w:tcPr>
            <w:tcW w:w="1849" w:type="dxa"/>
            <w:shd w:val="clear" w:color="auto" w:fill="auto"/>
          </w:tcPr>
          <w:p w:rsidR="001F5350" w:rsidRDefault="001F5350" w:rsidP="001F5350"/>
        </w:tc>
      </w:tr>
      <w:tr w:rsidR="001F5350" w:rsidTr="00B121FC">
        <w:trPr>
          <w:trHeight w:val="415"/>
        </w:trPr>
        <w:tc>
          <w:tcPr>
            <w:tcW w:w="7777" w:type="dxa"/>
            <w:gridSpan w:val="4"/>
            <w:shd w:val="clear" w:color="auto" w:fill="auto"/>
            <w:vAlign w:val="center"/>
          </w:tcPr>
          <w:p w:rsidR="001F5350" w:rsidRPr="00B121FC" w:rsidRDefault="001F5350" w:rsidP="001F5350">
            <w:pPr>
              <w:rPr>
                <w:b/>
              </w:rPr>
            </w:pPr>
            <w:r w:rsidRPr="00B121FC">
              <w:rPr>
                <w:b/>
              </w:rPr>
              <w:t>Łączna wartość brutto: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1F5350" w:rsidRDefault="001F5350" w:rsidP="001F5350"/>
        </w:tc>
      </w:tr>
    </w:tbl>
    <w:p w:rsidR="00083977" w:rsidRDefault="00083977" w:rsidP="00CA3103"/>
    <w:p w:rsidR="001A5F3B" w:rsidRDefault="001A5F3B" w:rsidP="00AE229A">
      <w:pPr>
        <w:autoSpaceDE w:val="0"/>
        <w:autoSpaceDN w:val="0"/>
        <w:adjustRightInd w:val="0"/>
        <w:ind w:left="284"/>
        <w:rPr>
          <w:rFonts w:eastAsia="Times New Roman"/>
          <w:kern w:val="0"/>
          <w:sz w:val="20"/>
          <w:szCs w:val="20"/>
        </w:rPr>
      </w:pPr>
      <w:r>
        <w:t>Zespół pojazdów, pojazd członowy, maszyna budowlana czy ciągnik rolniczy rozliczony zostanie jako jeden pojazd według stawki DMC całego zespołu.</w:t>
      </w:r>
    </w:p>
    <w:p w:rsidR="001A5F3B" w:rsidRDefault="001A5F3B" w:rsidP="00CA3103"/>
    <w:p w:rsidR="00CA3103" w:rsidRDefault="00CA3103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 xml:space="preserve">Powyższe zadanie zobowiązuje się wykonać </w:t>
      </w:r>
      <w:r w:rsidR="00161399">
        <w:t xml:space="preserve">zgodnie ze składanymi zamówieniami </w:t>
      </w:r>
      <w:r w:rsidR="00E43595">
        <w:t xml:space="preserve">Komendy Miejskiej Policji w Tarnobrzegu i podległych jej placówek sukcesywnie </w:t>
      </w:r>
      <w:r>
        <w:t xml:space="preserve">do dnia </w:t>
      </w:r>
      <w:r w:rsidR="002568B1" w:rsidRPr="00AE229A">
        <w:rPr>
          <w:b/>
        </w:rPr>
        <w:t>31.12.20</w:t>
      </w:r>
      <w:r w:rsidR="008067C3">
        <w:rPr>
          <w:b/>
        </w:rPr>
        <w:t>2</w:t>
      </w:r>
      <w:r w:rsidR="00401D62">
        <w:rPr>
          <w:b/>
        </w:rPr>
        <w:t>1</w:t>
      </w:r>
      <w:r w:rsidR="008600CC">
        <w:rPr>
          <w:b/>
        </w:rPr>
        <w:t xml:space="preserve"> </w:t>
      </w:r>
      <w:r w:rsidRPr="00AE229A">
        <w:rPr>
          <w:b/>
        </w:rPr>
        <w:t>r.</w:t>
      </w:r>
    </w:p>
    <w:p w:rsidR="00AE229A" w:rsidRPr="00AE229A" w:rsidRDefault="00AE229A" w:rsidP="00AE229A">
      <w:pPr>
        <w:jc w:val="both"/>
        <w:rPr>
          <w:b/>
        </w:rPr>
      </w:pPr>
    </w:p>
    <w:p w:rsidR="00AE229A" w:rsidRPr="00AE229A" w:rsidRDefault="00AE229A" w:rsidP="00AE229A">
      <w:pPr>
        <w:pStyle w:val="Akapitzlist"/>
        <w:numPr>
          <w:ilvl w:val="0"/>
          <w:numId w:val="32"/>
        </w:numPr>
        <w:spacing w:after="120"/>
        <w:ind w:left="284" w:hanging="284"/>
        <w:jc w:val="both"/>
        <w:rPr>
          <w:b/>
        </w:rPr>
      </w:pPr>
      <w:r>
        <w:lastRenderedPageBreak/>
        <w:t>Oświadczam, że zapoznałem się z</w:t>
      </w:r>
      <w:r w:rsidR="00111FAC">
        <w:t xml:space="preserve"> treścią Ogłoszenia</w:t>
      </w:r>
      <w:r>
        <w:t xml:space="preserve"> o przetargu,</w:t>
      </w:r>
      <w:r w:rsidR="004F600E">
        <w:t xml:space="preserve"> wszystkimi załącznikami do niego,</w:t>
      </w:r>
      <w:r w:rsidR="00111FAC">
        <w:t xml:space="preserve"> </w:t>
      </w:r>
      <w:r>
        <w:t xml:space="preserve"> nie wnoszę żadnych</w:t>
      </w:r>
      <w:r w:rsidR="004F600E">
        <w:t xml:space="preserve"> zastrzeżeń do ich</w:t>
      </w:r>
      <w:r w:rsidR="00111FAC">
        <w:t xml:space="preserve"> treści oraz</w:t>
      </w:r>
      <w:r w:rsidRPr="00966EF7">
        <w:t xml:space="preserve"> zdoby</w:t>
      </w:r>
      <w:r>
        <w:t>łem</w:t>
      </w:r>
      <w:r w:rsidRPr="00966EF7">
        <w:t xml:space="preserve"> </w:t>
      </w:r>
      <w:r>
        <w:t xml:space="preserve">wszelkie </w:t>
      </w:r>
      <w:r w:rsidR="00111FAC" w:rsidRPr="00966EF7">
        <w:t>informacje</w:t>
      </w:r>
      <w:r w:rsidR="00111FAC">
        <w:t xml:space="preserve"> </w:t>
      </w:r>
      <w:r>
        <w:t>niezbędne</w:t>
      </w:r>
      <w:r w:rsidRPr="00966EF7">
        <w:t xml:space="preserve"> do przygotowania </w:t>
      </w:r>
      <w:r w:rsidRPr="00863D07">
        <w:t>oferty</w:t>
      </w:r>
      <w:r>
        <w:t xml:space="preserve"> i wykonania zamówienia</w:t>
      </w:r>
      <w:r w:rsidRPr="00863D07">
        <w:t>.</w:t>
      </w:r>
    </w:p>
    <w:p w:rsidR="00AE229A" w:rsidRDefault="00AE229A" w:rsidP="00AE229A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uważam się za związanego niniejszą ofertą na czas 30 dni od daty upływu terminu składania ofert.</w:t>
      </w:r>
    </w:p>
    <w:p w:rsidR="00AE229A" w:rsidRPr="004F600E" w:rsidRDefault="00AE229A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>
        <w:t>Oświadczam, że zapoznałem się z warunkami umowy (projektem umowy) i zobowiązuje się w przypadku wyboru mojej oferty do zawarcia umowy na w/w warunkach w miejscu i terminie wyznaczonym przez Organizatora.</w:t>
      </w:r>
    </w:p>
    <w:p w:rsidR="004F600E" w:rsidRDefault="004F600E" w:rsidP="00111FAC">
      <w:pPr>
        <w:pStyle w:val="Tekstpodstawowy"/>
        <w:widowControl/>
        <w:numPr>
          <w:ilvl w:val="0"/>
          <w:numId w:val="32"/>
        </w:numPr>
        <w:suppressAutoHyphens w:val="0"/>
        <w:ind w:left="284" w:hanging="284"/>
        <w:jc w:val="both"/>
        <w:rPr>
          <w:b/>
          <w:bCs/>
        </w:rPr>
      </w:pPr>
      <w:r w:rsidRPr="00E137D9">
        <w:t>Oświadczam, że wypełn</w:t>
      </w:r>
      <w:r>
        <w:t>iłem</w:t>
      </w:r>
      <w:r w:rsidRPr="00E137D9">
        <w:t xml:space="preserve"> obowiązki informacyjne przewidzi</w:t>
      </w:r>
      <w:r>
        <w:t>ane w art. 13 lub art. 14 RODO</w:t>
      </w:r>
      <w:r>
        <w:rPr>
          <w:rStyle w:val="Odwoanieprzypisudolnego"/>
        </w:rPr>
        <w:footnoteReference w:id="1"/>
      </w:r>
      <w:r w:rsidRPr="00E137D9">
        <w:t xml:space="preserve"> wobec osób fizycznych, od których dane osobowe bezpo</w:t>
      </w:r>
      <w:r>
        <w:t>średnio lub pośrednio pozyskałem</w:t>
      </w:r>
      <w:r w:rsidRPr="00E137D9">
        <w:t xml:space="preserve"> w celu ubiegania się o udzi</w:t>
      </w:r>
      <w:r>
        <w:t>elenie zamówienia publicznego w niniejszym postępowaniu**.</w:t>
      </w:r>
    </w:p>
    <w:p w:rsidR="00AE229A" w:rsidRPr="00AE229A" w:rsidRDefault="00AE229A" w:rsidP="00AE229A">
      <w:pPr>
        <w:pStyle w:val="Akapitzlist"/>
        <w:numPr>
          <w:ilvl w:val="0"/>
          <w:numId w:val="32"/>
        </w:numPr>
        <w:ind w:left="284" w:hanging="284"/>
        <w:jc w:val="both"/>
        <w:rPr>
          <w:b/>
        </w:rPr>
      </w:pPr>
      <w:r>
        <w:t>Wiadomym mi jest, że:</w:t>
      </w:r>
    </w:p>
    <w:p w:rsidR="00161399" w:rsidRDefault="00161399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ceny zaproponowane w ofercie w przypadku wybrania mojej oferty stają się cenami zawart</w:t>
      </w:r>
      <w:r w:rsidR="004845CC">
        <w:t>ymi</w:t>
      </w:r>
      <w:r>
        <w:t xml:space="preserve"> </w:t>
      </w:r>
      <w:r w:rsidR="004845CC">
        <w:t>w umowie</w:t>
      </w:r>
      <w:r>
        <w:t>,</w:t>
      </w:r>
    </w:p>
    <w:p w:rsidR="00FE7F36" w:rsidRDefault="00FE7F36" w:rsidP="00AE229A">
      <w:pPr>
        <w:numPr>
          <w:ilvl w:val="0"/>
          <w:numId w:val="34"/>
        </w:numPr>
        <w:tabs>
          <w:tab w:val="clear" w:pos="720"/>
        </w:tabs>
        <w:ind w:left="567" w:hanging="283"/>
        <w:jc w:val="both"/>
      </w:pPr>
      <w:r>
        <w:t>jest przewidywana możliwość wystąpienia zamówienia uzupełniającego</w:t>
      </w:r>
      <w:r w:rsidR="00A10605">
        <w:t>.</w:t>
      </w:r>
    </w:p>
    <w:p w:rsidR="002568B1" w:rsidRDefault="002568B1" w:rsidP="00CA3103"/>
    <w:p w:rsidR="00AE229A" w:rsidRDefault="00AE229A" w:rsidP="00CA3103"/>
    <w:p w:rsidR="00CA3103" w:rsidRDefault="00CA3103" w:rsidP="00CA3103">
      <w:r>
        <w:t>Dane Oferenta: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Nazwa: ................................................................</w:t>
      </w:r>
    </w:p>
    <w:p w:rsidR="00CA3103" w:rsidRPr="0056318F" w:rsidRDefault="00CA3103" w:rsidP="00CA3103">
      <w:pPr>
        <w:rPr>
          <w:sz w:val="20"/>
          <w:szCs w:val="20"/>
        </w:rPr>
      </w:pPr>
    </w:p>
    <w:p w:rsidR="0071381C" w:rsidRPr="0056318F" w:rsidRDefault="0071381C" w:rsidP="00CA3103">
      <w:pPr>
        <w:rPr>
          <w:sz w:val="20"/>
          <w:szCs w:val="20"/>
        </w:rPr>
      </w:pPr>
    </w:p>
    <w:p w:rsidR="00CA3103" w:rsidRDefault="00CA3103" w:rsidP="00CA3103">
      <w:r>
        <w:t>Adres: ..................................................................</w:t>
      </w:r>
    </w:p>
    <w:p w:rsidR="003A6458" w:rsidRPr="0056318F" w:rsidRDefault="003A6458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3A6458" w:rsidP="00CA3103">
      <w:r>
        <w:t>NIP:  ..................................................................</w:t>
      </w:r>
    </w:p>
    <w:p w:rsidR="0071381C" w:rsidRPr="0056318F" w:rsidRDefault="0071381C" w:rsidP="00CA3103">
      <w:pPr>
        <w:rPr>
          <w:sz w:val="20"/>
          <w:szCs w:val="20"/>
        </w:rPr>
      </w:pPr>
    </w:p>
    <w:p w:rsidR="003A6458" w:rsidRPr="0056318F" w:rsidRDefault="003A6458" w:rsidP="00CA3103">
      <w:pPr>
        <w:rPr>
          <w:sz w:val="20"/>
          <w:szCs w:val="20"/>
        </w:rPr>
      </w:pPr>
    </w:p>
    <w:p w:rsidR="00CA3103" w:rsidRDefault="0071381C" w:rsidP="00CA3103">
      <w:r>
        <w:t>Kontakt t</w:t>
      </w:r>
      <w:r w:rsidR="00CA3103">
        <w:t>el./Fax: ..............................................................</w:t>
      </w:r>
    </w:p>
    <w:p w:rsidR="00CA3103" w:rsidRDefault="00CA3103" w:rsidP="00CA3103"/>
    <w:p w:rsidR="00CA3103" w:rsidRDefault="00CA3103" w:rsidP="00CA3103"/>
    <w:p w:rsidR="008A3AD0" w:rsidRDefault="008A3AD0" w:rsidP="00CA3103"/>
    <w:p w:rsidR="008A3AD0" w:rsidRDefault="008A3AD0" w:rsidP="00CA3103"/>
    <w:p w:rsidR="00CA3103" w:rsidRDefault="00CA3103" w:rsidP="00CA3103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CA3103" w:rsidRDefault="0071381C" w:rsidP="0071381C">
      <w:pPr>
        <w:ind w:left="4963" w:hanging="4255"/>
      </w:pPr>
      <w:r>
        <w:t>miejscowość, data</w:t>
      </w:r>
      <w:r w:rsidR="00CA3103">
        <w:tab/>
      </w:r>
      <w:r w:rsidR="00CA3103">
        <w:tab/>
      </w:r>
      <w:r w:rsidR="00832E36">
        <w:t xml:space="preserve">       </w:t>
      </w:r>
      <w:r w:rsidR="00CA3103">
        <w:t>pieczęć i podpis Oferenta</w:t>
      </w:r>
    </w:p>
    <w:p w:rsidR="006E5D7D" w:rsidRDefault="006E5D7D"/>
    <w:p w:rsidR="004F600E" w:rsidRDefault="004F600E"/>
    <w:p w:rsidR="006E5D7D" w:rsidRPr="0056318F" w:rsidRDefault="0071381C" w:rsidP="0071381C">
      <w:pPr>
        <w:spacing w:after="120"/>
        <w:rPr>
          <w:sz w:val="20"/>
          <w:szCs w:val="20"/>
          <w:u w:val="single"/>
        </w:rPr>
      </w:pPr>
      <w:r w:rsidRPr="0056318F">
        <w:rPr>
          <w:sz w:val="20"/>
          <w:szCs w:val="20"/>
          <w:u w:val="single"/>
        </w:rPr>
        <w:t>Do oferty załączam:</w:t>
      </w:r>
    </w:p>
    <w:p w:rsidR="00E65B2B" w:rsidRPr="0056318F" w:rsidRDefault="008659FE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>o</w:t>
      </w:r>
      <w:r w:rsidR="004075FB" w:rsidRPr="0056318F">
        <w:rPr>
          <w:sz w:val="20"/>
          <w:szCs w:val="20"/>
        </w:rPr>
        <w:t>dpis z właściwego rejestru lub z centralnej ewidencji i informacji o działalności gospodarczej, jeżeli odrębne przepisy wymagają wpisu do rejestru lub ewidencji, wystawiony nie wcześniej niż 6 miesięcy przed upływem terminu składania ofert</w:t>
      </w:r>
      <w:r w:rsidR="00E65B2B" w:rsidRPr="0056318F">
        <w:rPr>
          <w:sz w:val="20"/>
          <w:szCs w:val="20"/>
        </w:rPr>
        <w:t>,</w:t>
      </w:r>
    </w:p>
    <w:p w:rsidR="00DF3DDC" w:rsidRPr="0056318F" w:rsidRDefault="008659FE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color w:val="000000" w:themeColor="text1"/>
          <w:sz w:val="20"/>
          <w:szCs w:val="20"/>
        </w:rPr>
        <w:t>aktualne uprawnienie do świadczenia transportu lub przewozów wydane na podstawie przepisów ustawy z dnia 06 września 2011r. o transporcie drogowym (</w:t>
      </w:r>
      <w:proofErr w:type="spellStart"/>
      <w:r w:rsidRPr="0056318F">
        <w:rPr>
          <w:color w:val="000000" w:themeColor="text1"/>
          <w:sz w:val="20"/>
          <w:szCs w:val="20"/>
        </w:rPr>
        <w:t>t.j</w:t>
      </w:r>
      <w:proofErr w:type="spellEnd"/>
      <w:r w:rsidRPr="0056318F">
        <w:rPr>
          <w:color w:val="000000" w:themeColor="text1"/>
          <w:sz w:val="20"/>
          <w:szCs w:val="20"/>
        </w:rPr>
        <w:t>. Dz. U. z 201</w:t>
      </w:r>
      <w:r w:rsidR="00401D62">
        <w:rPr>
          <w:color w:val="000000" w:themeColor="text1"/>
          <w:sz w:val="20"/>
          <w:szCs w:val="20"/>
        </w:rPr>
        <w:t>9</w:t>
      </w:r>
      <w:r w:rsidRPr="0056318F">
        <w:rPr>
          <w:color w:val="000000" w:themeColor="text1"/>
          <w:sz w:val="20"/>
          <w:szCs w:val="20"/>
        </w:rPr>
        <w:t>, poz. 2</w:t>
      </w:r>
      <w:r w:rsidR="00401D62">
        <w:rPr>
          <w:color w:val="000000" w:themeColor="text1"/>
          <w:sz w:val="20"/>
          <w:szCs w:val="20"/>
        </w:rPr>
        <w:t>14</w:t>
      </w:r>
      <w:r w:rsidRPr="0056318F">
        <w:rPr>
          <w:color w:val="000000" w:themeColor="text1"/>
          <w:sz w:val="20"/>
          <w:szCs w:val="20"/>
        </w:rPr>
        <w:t xml:space="preserve">0 z </w:t>
      </w:r>
      <w:proofErr w:type="spellStart"/>
      <w:r w:rsidRPr="0056318F">
        <w:rPr>
          <w:color w:val="000000" w:themeColor="text1"/>
          <w:sz w:val="20"/>
          <w:szCs w:val="20"/>
        </w:rPr>
        <w:t>późn</w:t>
      </w:r>
      <w:proofErr w:type="spellEnd"/>
      <w:r w:rsidRPr="0056318F">
        <w:rPr>
          <w:color w:val="000000" w:themeColor="text1"/>
          <w:sz w:val="20"/>
          <w:szCs w:val="20"/>
        </w:rPr>
        <w:t>. zm.).</w:t>
      </w:r>
      <w:r w:rsidR="00221711" w:rsidRPr="0056318F">
        <w:rPr>
          <w:sz w:val="20"/>
          <w:szCs w:val="20"/>
        </w:rPr>
        <w:t>,</w:t>
      </w:r>
    </w:p>
    <w:p w:rsidR="00A10605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wykaz pojazdów </w:t>
      </w:r>
      <w:r w:rsidR="00E520C4" w:rsidRPr="0056318F">
        <w:rPr>
          <w:sz w:val="20"/>
          <w:szCs w:val="20"/>
        </w:rPr>
        <w:t xml:space="preserve">Oferenta umożliwiających </w:t>
      </w:r>
      <w:r w:rsidRPr="0056318F">
        <w:rPr>
          <w:sz w:val="20"/>
          <w:szCs w:val="20"/>
        </w:rPr>
        <w:t>świadczeni</w:t>
      </w:r>
      <w:r w:rsidR="00E520C4" w:rsidRPr="0056318F">
        <w:rPr>
          <w:sz w:val="20"/>
          <w:szCs w:val="20"/>
        </w:rPr>
        <w:t>e</w:t>
      </w:r>
      <w:r w:rsidRPr="0056318F">
        <w:rPr>
          <w:sz w:val="20"/>
          <w:szCs w:val="20"/>
        </w:rPr>
        <w:t xml:space="preserve"> usług w zakresie </w:t>
      </w:r>
      <w:r w:rsidR="00E520C4" w:rsidRPr="0056318F">
        <w:rPr>
          <w:sz w:val="20"/>
          <w:szCs w:val="20"/>
        </w:rPr>
        <w:t xml:space="preserve">możliwości holowania </w:t>
      </w:r>
      <w:r w:rsidRPr="0056318F">
        <w:rPr>
          <w:sz w:val="20"/>
          <w:szCs w:val="20"/>
        </w:rPr>
        <w:t>wszystkich wymienionych grup pojazdów</w:t>
      </w:r>
      <w:r w:rsidR="00221711" w:rsidRPr="0056318F">
        <w:rPr>
          <w:sz w:val="20"/>
          <w:szCs w:val="20"/>
        </w:rPr>
        <w:t>,</w:t>
      </w:r>
    </w:p>
    <w:p w:rsidR="0085760B" w:rsidRPr="0056318F" w:rsidRDefault="00A10605" w:rsidP="008659FE">
      <w:pPr>
        <w:numPr>
          <w:ilvl w:val="0"/>
          <w:numId w:val="31"/>
        </w:numPr>
        <w:tabs>
          <w:tab w:val="clear" w:pos="720"/>
          <w:tab w:val="num" w:pos="284"/>
        </w:tabs>
        <w:ind w:left="284" w:hanging="568"/>
        <w:rPr>
          <w:sz w:val="20"/>
          <w:szCs w:val="20"/>
        </w:rPr>
      </w:pPr>
      <w:r w:rsidRPr="0056318F">
        <w:rPr>
          <w:sz w:val="20"/>
          <w:szCs w:val="20"/>
        </w:rPr>
        <w:t xml:space="preserve">informację </w:t>
      </w:r>
      <w:r w:rsidR="003A6458" w:rsidRPr="0056318F">
        <w:rPr>
          <w:sz w:val="20"/>
          <w:szCs w:val="20"/>
        </w:rPr>
        <w:t xml:space="preserve">opisową </w:t>
      </w:r>
      <w:r w:rsidRPr="0056318F">
        <w:rPr>
          <w:sz w:val="20"/>
          <w:szCs w:val="20"/>
        </w:rPr>
        <w:t>dotyczącą parkingu: lokalizacja, powierzchnia, nawierzchnia, sposób ogrodzenia, sposób dozorowania, monitoring, możliwość parkowania pojazdów przewożących materiały niebezpieczne,</w:t>
      </w:r>
    </w:p>
    <w:p w:rsidR="00AE229A" w:rsidRPr="0056318F" w:rsidRDefault="00AE229A" w:rsidP="008659FE">
      <w:pPr>
        <w:numPr>
          <w:ilvl w:val="0"/>
          <w:numId w:val="31"/>
        </w:numPr>
        <w:tabs>
          <w:tab w:val="clear" w:pos="720"/>
          <w:tab w:val="num" w:pos="284"/>
        </w:tabs>
        <w:spacing w:before="240" w:line="360" w:lineRule="auto"/>
        <w:ind w:left="283" w:hanging="567"/>
        <w:rPr>
          <w:sz w:val="20"/>
          <w:szCs w:val="20"/>
        </w:rPr>
      </w:pPr>
      <w:r w:rsidRPr="0056318F">
        <w:rPr>
          <w:sz w:val="20"/>
          <w:szCs w:val="20"/>
        </w:rPr>
        <w:t>……………………………………………………………………………………………….</w:t>
      </w:r>
    </w:p>
    <w:sectPr w:rsidR="00AE229A" w:rsidRPr="0056318F" w:rsidSect="00601770">
      <w:footerReference w:type="even" r:id="rId8"/>
      <w:footnotePr>
        <w:pos w:val="beneathText"/>
      </w:footnotePr>
      <w:pgSz w:w="11905" w:h="16837"/>
      <w:pgMar w:top="709" w:right="1021" w:bottom="90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4C2" w:rsidRDefault="00F954C2" w:rsidP="00D93DE2">
      <w:r>
        <w:separator/>
      </w:r>
    </w:p>
  </w:endnote>
  <w:endnote w:type="continuationSeparator" w:id="0">
    <w:p w:rsidR="00F954C2" w:rsidRDefault="00F954C2" w:rsidP="00D93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5CC" w:rsidRDefault="004845CC" w:rsidP="0037519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45CC" w:rsidRDefault="004845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4C2" w:rsidRDefault="00F954C2" w:rsidP="00D93DE2">
      <w:r>
        <w:separator/>
      </w:r>
    </w:p>
  </w:footnote>
  <w:footnote w:type="continuationSeparator" w:id="0">
    <w:p w:rsidR="00F954C2" w:rsidRDefault="00F954C2" w:rsidP="00D93DE2">
      <w:r>
        <w:continuationSeparator/>
      </w:r>
    </w:p>
  </w:footnote>
  <w:footnote w:id="1"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4F600E" w:rsidRPr="00E137D9" w:rsidRDefault="004F600E" w:rsidP="004F600E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79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7CD0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76B65"/>
    <w:multiLevelType w:val="hybridMultilevel"/>
    <w:tmpl w:val="7FAEA7D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D0B8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1FCD"/>
    <w:multiLevelType w:val="hybridMultilevel"/>
    <w:tmpl w:val="644075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D11EA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E7740"/>
    <w:multiLevelType w:val="hybridMultilevel"/>
    <w:tmpl w:val="42204FAC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611E8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16B4"/>
    <w:multiLevelType w:val="hybridMultilevel"/>
    <w:tmpl w:val="254AF03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B74F4"/>
    <w:multiLevelType w:val="hybridMultilevel"/>
    <w:tmpl w:val="BDDAD6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1010A5"/>
    <w:multiLevelType w:val="hybridMultilevel"/>
    <w:tmpl w:val="6F0ECD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450BE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D4411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B61E2"/>
    <w:multiLevelType w:val="hybridMultilevel"/>
    <w:tmpl w:val="A7144670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27831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842D1"/>
    <w:multiLevelType w:val="hybridMultilevel"/>
    <w:tmpl w:val="030E9A92"/>
    <w:lvl w:ilvl="0" w:tplc="993646D2">
      <w:start w:val="29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41A4EED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13309"/>
    <w:multiLevelType w:val="hybridMultilevel"/>
    <w:tmpl w:val="F6304706"/>
    <w:lvl w:ilvl="0" w:tplc="62D850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9DE1B15"/>
    <w:multiLevelType w:val="hybridMultilevel"/>
    <w:tmpl w:val="0E262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2A1EBA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F47F9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522AC"/>
    <w:multiLevelType w:val="hybridMultilevel"/>
    <w:tmpl w:val="EB667124"/>
    <w:lvl w:ilvl="0" w:tplc="D02E24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42DAB"/>
    <w:multiLevelType w:val="hybridMultilevel"/>
    <w:tmpl w:val="28CC8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8254B"/>
    <w:multiLevelType w:val="hybridMultilevel"/>
    <w:tmpl w:val="AB52F926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84F4A"/>
    <w:multiLevelType w:val="hybridMultilevel"/>
    <w:tmpl w:val="07BC1BB6"/>
    <w:lvl w:ilvl="0" w:tplc="D4880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F5AE0"/>
    <w:multiLevelType w:val="singleLevel"/>
    <w:tmpl w:val="8BFA86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8" w15:restartNumberingAfterBreak="0">
    <w:nsid w:val="6ACB417F"/>
    <w:multiLevelType w:val="hybridMultilevel"/>
    <w:tmpl w:val="E294FAFC"/>
    <w:lvl w:ilvl="0" w:tplc="62D850D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C5A002E"/>
    <w:multiLevelType w:val="hybridMultilevel"/>
    <w:tmpl w:val="F954BFBE"/>
    <w:lvl w:ilvl="0" w:tplc="67C21A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16FE0"/>
    <w:multiLevelType w:val="hybridMultilevel"/>
    <w:tmpl w:val="74EE4964"/>
    <w:lvl w:ilvl="0" w:tplc="62D850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94073"/>
    <w:multiLevelType w:val="hybridMultilevel"/>
    <w:tmpl w:val="65501E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81266"/>
    <w:multiLevelType w:val="hybridMultilevel"/>
    <w:tmpl w:val="3C26D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A73DB"/>
    <w:multiLevelType w:val="hybridMultilevel"/>
    <w:tmpl w:val="D08C245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4"/>
  </w:num>
  <w:num w:numId="4">
    <w:abstractNumId w:val="25"/>
  </w:num>
  <w:num w:numId="5">
    <w:abstractNumId w:val="14"/>
  </w:num>
  <w:num w:numId="6">
    <w:abstractNumId w:val="2"/>
  </w:num>
  <w:num w:numId="7">
    <w:abstractNumId w:val="29"/>
  </w:num>
  <w:num w:numId="8">
    <w:abstractNumId w:val="16"/>
  </w:num>
  <w:num w:numId="9">
    <w:abstractNumId w:val="9"/>
  </w:num>
  <w:num w:numId="10">
    <w:abstractNumId w:val="10"/>
  </w:num>
  <w:num w:numId="11">
    <w:abstractNumId w:val="28"/>
  </w:num>
  <w:num w:numId="12">
    <w:abstractNumId w:val="24"/>
  </w:num>
  <w:num w:numId="13">
    <w:abstractNumId w:val="18"/>
  </w:num>
  <w:num w:numId="14">
    <w:abstractNumId w:val="17"/>
  </w:num>
  <w:num w:numId="15">
    <w:abstractNumId w:val="8"/>
  </w:num>
  <w:num w:numId="16">
    <w:abstractNumId w:val="15"/>
  </w:num>
  <w:num w:numId="17">
    <w:abstractNumId w:val="26"/>
  </w:num>
  <w:num w:numId="18">
    <w:abstractNumId w:val="32"/>
  </w:num>
  <w:num w:numId="19">
    <w:abstractNumId w:val="12"/>
  </w:num>
  <w:num w:numId="20">
    <w:abstractNumId w:val="33"/>
  </w:num>
  <w:num w:numId="21">
    <w:abstractNumId w:val="1"/>
  </w:num>
  <w:num w:numId="22">
    <w:abstractNumId w:val="3"/>
  </w:num>
  <w:num w:numId="23">
    <w:abstractNumId w:val="13"/>
  </w:num>
  <w:num w:numId="24">
    <w:abstractNumId w:val="5"/>
  </w:num>
  <w:num w:numId="25">
    <w:abstractNumId w:val="21"/>
  </w:num>
  <w:num w:numId="26">
    <w:abstractNumId w:val="31"/>
  </w:num>
  <w:num w:numId="27">
    <w:abstractNumId w:val="0"/>
  </w:num>
  <w:num w:numId="28">
    <w:abstractNumId w:val="22"/>
  </w:num>
  <w:num w:numId="29">
    <w:abstractNumId w:val="6"/>
  </w:num>
  <w:num w:numId="30">
    <w:abstractNumId w:val="7"/>
  </w:num>
  <w:num w:numId="31">
    <w:abstractNumId w:val="20"/>
  </w:num>
  <w:num w:numId="32">
    <w:abstractNumId w:val="23"/>
  </w:num>
  <w:num w:numId="33">
    <w:abstractNumId w:val="1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4E3"/>
    <w:rsid w:val="000043EB"/>
    <w:rsid w:val="00014AAD"/>
    <w:rsid w:val="00043DE0"/>
    <w:rsid w:val="00044CC7"/>
    <w:rsid w:val="000473BB"/>
    <w:rsid w:val="000514A1"/>
    <w:rsid w:val="00051D12"/>
    <w:rsid w:val="00057964"/>
    <w:rsid w:val="0006098D"/>
    <w:rsid w:val="00063C3E"/>
    <w:rsid w:val="00072A00"/>
    <w:rsid w:val="00073C46"/>
    <w:rsid w:val="00077FFC"/>
    <w:rsid w:val="000820B2"/>
    <w:rsid w:val="00083977"/>
    <w:rsid w:val="000839F2"/>
    <w:rsid w:val="00084168"/>
    <w:rsid w:val="0009388D"/>
    <w:rsid w:val="000B24AD"/>
    <w:rsid w:val="000C079F"/>
    <w:rsid w:val="000C1AE7"/>
    <w:rsid w:val="000C5CC8"/>
    <w:rsid w:val="000C73F5"/>
    <w:rsid w:val="000D11B9"/>
    <w:rsid w:val="000D4629"/>
    <w:rsid w:val="000D68B3"/>
    <w:rsid w:val="000E45C7"/>
    <w:rsid w:val="00106747"/>
    <w:rsid w:val="00111FAC"/>
    <w:rsid w:val="001127FE"/>
    <w:rsid w:val="001221E2"/>
    <w:rsid w:val="0012533E"/>
    <w:rsid w:val="0013073F"/>
    <w:rsid w:val="00144AD2"/>
    <w:rsid w:val="0015066D"/>
    <w:rsid w:val="00161399"/>
    <w:rsid w:val="00183783"/>
    <w:rsid w:val="0018486D"/>
    <w:rsid w:val="001947CD"/>
    <w:rsid w:val="001A5F3B"/>
    <w:rsid w:val="001B739F"/>
    <w:rsid w:val="001C2F93"/>
    <w:rsid w:val="001C6574"/>
    <w:rsid w:val="001D0996"/>
    <w:rsid w:val="001F0419"/>
    <w:rsid w:val="001F5350"/>
    <w:rsid w:val="001F7676"/>
    <w:rsid w:val="001F7F7E"/>
    <w:rsid w:val="00200168"/>
    <w:rsid w:val="00202C98"/>
    <w:rsid w:val="002056DF"/>
    <w:rsid w:val="00206215"/>
    <w:rsid w:val="00221711"/>
    <w:rsid w:val="002224EC"/>
    <w:rsid w:val="0024693A"/>
    <w:rsid w:val="002568B1"/>
    <w:rsid w:val="002573C1"/>
    <w:rsid w:val="00257ECF"/>
    <w:rsid w:val="0027192E"/>
    <w:rsid w:val="00276EF2"/>
    <w:rsid w:val="002821B3"/>
    <w:rsid w:val="002A5F24"/>
    <w:rsid w:val="002C4882"/>
    <w:rsid w:val="002E44E3"/>
    <w:rsid w:val="003004E6"/>
    <w:rsid w:val="003134EF"/>
    <w:rsid w:val="003147E7"/>
    <w:rsid w:val="003155F3"/>
    <w:rsid w:val="00336D65"/>
    <w:rsid w:val="00340F78"/>
    <w:rsid w:val="00350A1E"/>
    <w:rsid w:val="003578EB"/>
    <w:rsid w:val="00357AD9"/>
    <w:rsid w:val="00375196"/>
    <w:rsid w:val="003810EE"/>
    <w:rsid w:val="00384E62"/>
    <w:rsid w:val="003916A0"/>
    <w:rsid w:val="00393A4D"/>
    <w:rsid w:val="003A1A1A"/>
    <w:rsid w:val="003A24F7"/>
    <w:rsid w:val="003A6458"/>
    <w:rsid w:val="003A6D16"/>
    <w:rsid w:val="003B1249"/>
    <w:rsid w:val="003D24A4"/>
    <w:rsid w:val="00401D62"/>
    <w:rsid w:val="004075FB"/>
    <w:rsid w:val="00414EC2"/>
    <w:rsid w:val="0042177C"/>
    <w:rsid w:val="004220C0"/>
    <w:rsid w:val="00431B45"/>
    <w:rsid w:val="00451C0B"/>
    <w:rsid w:val="00467072"/>
    <w:rsid w:val="00470A38"/>
    <w:rsid w:val="004845CC"/>
    <w:rsid w:val="00493A73"/>
    <w:rsid w:val="004B7BDC"/>
    <w:rsid w:val="004C05F2"/>
    <w:rsid w:val="004D25DD"/>
    <w:rsid w:val="004E57C8"/>
    <w:rsid w:val="004F358B"/>
    <w:rsid w:val="004F59B3"/>
    <w:rsid w:val="004F600E"/>
    <w:rsid w:val="00505820"/>
    <w:rsid w:val="00513714"/>
    <w:rsid w:val="00516F8A"/>
    <w:rsid w:val="00517929"/>
    <w:rsid w:val="00522618"/>
    <w:rsid w:val="0052439B"/>
    <w:rsid w:val="00527B45"/>
    <w:rsid w:val="0053353D"/>
    <w:rsid w:val="00534791"/>
    <w:rsid w:val="00540E4D"/>
    <w:rsid w:val="005435F1"/>
    <w:rsid w:val="0056318F"/>
    <w:rsid w:val="00564474"/>
    <w:rsid w:val="00584418"/>
    <w:rsid w:val="0058793C"/>
    <w:rsid w:val="00593793"/>
    <w:rsid w:val="005A48A9"/>
    <w:rsid w:val="005A70D7"/>
    <w:rsid w:val="005B2103"/>
    <w:rsid w:val="005B57AA"/>
    <w:rsid w:val="005E63A4"/>
    <w:rsid w:val="00601770"/>
    <w:rsid w:val="00611681"/>
    <w:rsid w:val="00613565"/>
    <w:rsid w:val="00621095"/>
    <w:rsid w:val="00621DDE"/>
    <w:rsid w:val="00650725"/>
    <w:rsid w:val="006608E8"/>
    <w:rsid w:val="006616AE"/>
    <w:rsid w:val="00661F53"/>
    <w:rsid w:val="00664A09"/>
    <w:rsid w:val="00675807"/>
    <w:rsid w:val="006762D3"/>
    <w:rsid w:val="006D1D4A"/>
    <w:rsid w:val="006E5A49"/>
    <w:rsid w:val="006E5D7D"/>
    <w:rsid w:val="006F2B4F"/>
    <w:rsid w:val="00700F58"/>
    <w:rsid w:val="0070247E"/>
    <w:rsid w:val="007052D5"/>
    <w:rsid w:val="00707072"/>
    <w:rsid w:val="00707C99"/>
    <w:rsid w:val="00710919"/>
    <w:rsid w:val="00711B3D"/>
    <w:rsid w:val="0071381C"/>
    <w:rsid w:val="00723AE9"/>
    <w:rsid w:val="00727CE8"/>
    <w:rsid w:val="00733C56"/>
    <w:rsid w:val="00733FAD"/>
    <w:rsid w:val="0074177F"/>
    <w:rsid w:val="00742403"/>
    <w:rsid w:val="007558C3"/>
    <w:rsid w:val="0077334B"/>
    <w:rsid w:val="007804BB"/>
    <w:rsid w:val="00785F6B"/>
    <w:rsid w:val="00795420"/>
    <w:rsid w:val="00795BAE"/>
    <w:rsid w:val="007A1D81"/>
    <w:rsid w:val="007B1195"/>
    <w:rsid w:val="007B1B4B"/>
    <w:rsid w:val="007B34B5"/>
    <w:rsid w:val="007D0861"/>
    <w:rsid w:val="00802F76"/>
    <w:rsid w:val="008067C3"/>
    <w:rsid w:val="00823125"/>
    <w:rsid w:val="0083055F"/>
    <w:rsid w:val="00832E36"/>
    <w:rsid w:val="00833804"/>
    <w:rsid w:val="008345AA"/>
    <w:rsid w:val="00854111"/>
    <w:rsid w:val="0085760B"/>
    <w:rsid w:val="008600CC"/>
    <w:rsid w:val="008659FE"/>
    <w:rsid w:val="008837B0"/>
    <w:rsid w:val="008916E1"/>
    <w:rsid w:val="00894855"/>
    <w:rsid w:val="008A3AD0"/>
    <w:rsid w:val="008A5C4B"/>
    <w:rsid w:val="008B19DE"/>
    <w:rsid w:val="008B2DE8"/>
    <w:rsid w:val="008C3FA8"/>
    <w:rsid w:val="008D02D0"/>
    <w:rsid w:val="008D1F63"/>
    <w:rsid w:val="008D54D4"/>
    <w:rsid w:val="008E14C8"/>
    <w:rsid w:val="008E1583"/>
    <w:rsid w:val="008E27C1"/>
    <w:rsid w:val="008E4F15"/>
    <w:rsid w:val="008F5FEE"/>
    <w:rsid w:val="00904F0B"/>
    <w:rsid w:val="009156B7"/>
    <w:rsid w:val="00922731"/>
    <w:rsid w:val="00934334"/>
    <w:rsid w:val="009430E1"/>
    <w:rsid w:val="0095201E"/>
    <w:rsid w:val="00956FDD"/>
    <w:rsid w:val="0096277B"/>
    <w:rsid w:val="00965CE2"/>
    <w:rsid w:val="009911AB"/>
    <w:rsid w:val="00993218"/>
    <w:rsid w:val="009B29D9"/>
    <w:rsid w:val="009C366D"/>
    <w:rsid w:val="009C5BEE"/>
    <w:rsid w:val="009E356C"/>
    <w:rsid w:val="009E586D"/>
    <w:rsid w:val="00A00104"/>
    <w:rsid w:val="00A004CA"/>
    <w:rsid w:val="00A0736C"/>
    <w:rsid w:val="00A10605"/>
    <w:rsid w:val="00A126D5"/>
    <w:rsid w:val="00A2791F"/>
    <w:rsid w:val="00A4004D"/>
    <w:rsid w:val="00A412B7"/>
    <w:rsid w:val="00A52C12"/>
    <w:rsid w:val="00A61FDA"/>
    <w:rsid w:val="00A86B3C"/>
    <w:rsid w:val="00A879EF"/>
    <w:rsid w:val="00A93B9F"/>
    <w:rsid w:val="00AA1EF1"/>
    <w:rsid w:val="00AB43D0"/>
    <w:rsid w:val="00AC5ADB"/>
    <w:rsid w:val="00AD609C"/>
    <w:rsid w:val="00AE229A"/>
    <w:rsid w:val="00AE58B3"/>
    <w:rsid w:val="00AF2AF6"/>
    <w:rsid w:val="00B07322"/>
    <w:rsid w:val="00B113B0"/>
    <w:rsid w:val="00B1143F"/>
    <w:rsid w:val="00B121FC"/>
    <w:rsid w:val="00B13AFE"/>
    <w:rsid w:val="00B21A73"/>
    <w:rsid w:val="00B4059B"/>
    <w:rsid w:val="00B44E26"/>
    <w:rsid w:val="00B46679"/>
    <w:rsid w:val="00B4725C"/>
    <w:rsid w:val="00B47769"/>
    <w:rsid w:val="00B51584"/>
    <w:rsid w:val="00B51716"/>
    <w:rsid w:val="00B53914"/>
    <w:rsid w:val="00B5716C"/>
    <w:rsid w:val="00B66CBB"/>
    <w:rsid w:val="00B671D1"/>
    <w:rsid w:val="00B71B4E"/>
    <w:rsid w:val="00B74D69"/>
    <w:rsid w:val="00B7696C"/>
    <w:rsid w:val="00B83A4D"/>
    <w:rsid w:val="00B872F0"/>
    <w:rsid w:val="00BA31A2"/>
    <w:rsid w:val="00BA4A3D"/>
    <w:rsid w:val="00BA6A61"/>
    <w:rsid w:val="00BB0042"/>
    <w:rsid w:val="00BC4306"/>
    <w:rsid w:val="00BD371E"/>
    <w:rsid w:val="00BD72A0"/>
    <w:rsid w:val="00BD7394"/>
    <w:rsid w:val="00BD7CEF"/>
    <w:rsid w:val="00BE59D9"/>
    <w:rsid w:val="00BF25A1"/>
    <w:rsid w:val="00BF665C"/>
    <w:rsid w:val="00C013A3"/>
    <w:rsid w:val="00C16081"/>
    <w:rsid w:val="00C16AFE"/>
    <w:rsid w:val="00C30B0D"/>
    <w:rsid w:val="00C378BA"/>
    <w:rsid w:val="00C37B96"/>
    <w:rsid w:val="00C40654"/>
    <w:rsid w:val="00C558D9"/>
    <w:rsid w:val="00C566C0"/>
    <w:rsid w:val="00C63396"/>
    <w:rsid w:val="00C86748"/>
    <w:rsid w:val="00C92FB7"/>
    <w:rsid w:val="00CA0B88"/>
    <w:rsid w:val="00CA3103"/>
    <w:rsid w:val="00CB2504"/>
    <w:rsid w:val="00CD1164"/>
    <w:rsid w:val="00CD541E"/>
    <w:rsid w:val="00CF161F"/>
    <w:rsid w:val="00D23BE1"/>
    <w:rsid w:val="00D31A24"/>
    <w:rsid w:val="00D32D98"/>
    <w:rsid w:val="00D363B7"/>
    <w:rsid w:val="00D7475C"/>
    <w:rsid w:val="00D86FB2"/>
    <w:rsid w:val="00D922C9"/>
    <w:rsid w:val="00D93DE2"/>
    <w:rsid w:val="00DA1753"/>
    <w:rsid w:val="00DC1922"/>
    <w:rsid w:val="00DC1E81"/>
    <w:rsid w:val="00DD3010"/>
    <w:rsid w:val="00DD5620"/>
    <w:rsid w:val="00DE1E4B"/>
    <w:rsid w:val="00DE5A70"/>
    <w:rsid w:val="00DE5C32"/>
    <w:rsid w:val="00DE72C9"/>
    <w:rsid w:val="00DF3DDC"/>
    <w:rsid w:val="00DF57F6"/>
    <w:rsid w:val="00E02473"/>
    <w:rsid w:val="00E21E4E"/>
    <w:rsid w:val="00E24785"/>
    <w:rsid w:val="00E34610"/>
    <w:rsid w:val="00E354B5"/>
    <w:rsid w:val="00E43595"/>
    <w:rsid w:val="00E46AE4"/>
    <w:rsid w:val="00E520C4"/>
    <w:rsid w:val="00E52B13"/>
    <w:rsid w:val="00E65B2B"/>
    <w:rsid w:val="00E90AAF"/>
    <w:rsid w:val="00E9549D"/>
    <w:rsid w:val="00EA205D"/>
    <w:rsid w:val="00EA3562"/>
    <w:rsid w:val="00EB04C0"/>
    <w:rsid w:val="00EC3041"/>
    <w:rsid w:val="00ED5930"/>
    <w:rsid w:val="00EE2383"/>
    <w:rsid w:val="00EE5378"/>
    <w:rsid w:val="00EE738C"/>
    <w:rsid w:val="00EE7633"/>
    <w:rsid w:val="00F00491"/>
    <w:rsid w:val="00F03EF3"/>
    <w:rsid w:val="00F045FB"/>
    <w:rsid w:val="00F11ECF"/>
    <w:rsid w:val="00F21B7A"/>
    <w:rsid w:val="00F26623"/>
    <w:rsid w:val="00F27E01"/>
    <w:rsid w:val="00F36AB4"/>
    <w:rsid w:val="00F52EAF"/>
    <w:rsid w:val="00F66431"/>
    <w:rsid w:val="00F76567"/>
    <w:rsid w:val="00F77B82"/>
    <w:rsid w:val="00F84B97"/>
    <w:rsid w:val="00F85E99"/>
    <w:rsid w:val="00F872D9"/>
    <w:rsid w:val="00F954C2"/>
    <w:rsid w:val="00FB18AC"/>
    <w:rsid w:val="00FB215A"/>
    <w:rsid w:val="00FC0F2F"/>
    <w:rsid w:val="00FE2376"/>
    <w:rsid w:val="00FE73EB"/>
    <w:rsid w:val="00FE7F36"/>
    <w:rsid w:val="00FF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97658F-07CF-4B56-81E5-D82880BCE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310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DF57F6"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Lucida Sans Unicod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 Unicode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styleId="Tekstpodstawowy2">
    <w:name w:val="Body Text 2"/>
    <w:basedOn w:val="Normalny"/>
    <w:semiHidden/>
    <w:pPr>
      <w:jc w:val="both"/>
    </w:pPr>
  </w:style>
  <w:style w:type="character" w:customStyle="1" w:styleId="Nagwek6Znak">
    <w:name w:val="Nagłówek 6 Znak"/>
    <w:link w:val="Nagwek6"/>
    <w:rsid w:val="00DF57F6"/>
    <w:rPr>
      <w:b/>
      <w:sz w:val="28"/>
    </w:rPr>
  </w:style>
  <w:style w:type="paragraph" w:styleId="Stopka">
    <w:name w:val="footer"/>
    <w:basedOn w:val="Normalny"/>
    <w:link w:val="StopkaZnak"/>
    <w:uiPriority w:val="99"/>
    <w:unhideWhenUsed/>
    <w:rsid w:val="00D93D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3DE2"/>
    <w:rPr>
      <w:rFonts w:eastAsia="Lucida Sans Unicode"/>
      <w:kern w:val="1"/>
      <w:sz w:val="24"/>
      <w:szCs w:val="24"/>
    </w:rPr>
  </w:style>
  <w:style w:type="character" w:customStyle="1" w:styleId="NagwekZnak">
    <w:name w:val="Nagłówek Znak"/>
    <w:link w:val="Nagwek"/>
    <w:uiPriority w:val="99"/>
    <w:rsid w:val="00D93DE2"/>
    <w:rPr>
      <w:rFonts w:ascii="Arial" w:eastAsia="Lucida Sans Unicode" w:hAnsi="Arial" w:cs="Lucida Sans Unicode"/>
      <w:kern w:val="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93DE2"/>
    <w:rPr>
      <w:rFonts w:ascii="Tahoma" w:eastAsia="Lucida Sans Unicode" w:hAnsi="Tahoma" w:cs="Tahoma"/>
      <w:kern w:val="1"/>
      <w:sz w:val="16"/>
      <w:szCs w:val="16"/>
    </w:rPr>
  </w:style>
  <w:style w:type="paragraph" w:customStyle="1" w:styleId="Styl1">
    <w:name w:val="Styl1"/>
    <w:basedOn w:val="Normalny"/>
    <w:link w:val="Styl1Znak"/>
    <w:qFormat/>
    <w:rsid w:val="00BD7CEF"/>
    <w:pPr>
      <w:widowControl/>
      <w:suppressAutoHyphens w:val="0"/>
    </w:pPr>
    <w:rPr>
      <w:rFonts w:eastAsia="Calibri"/>
      <w:kern w:val="0"/>
      <w:lang w:eastAsia="en-US"/>
    </w:rPr>
  </w:style>
  <w:style w:type="character" w:customStyle="1" w:styleId="Styl1Znak">
    <w:name w:val="Styl1 Znak"/>
    <w:link w:val="Styl1"/>
    <w:rsid w:val="00BD7CEF"/>
    <w:rPr>
      <w:rFonts w:eastAsia="Calibri"/>
      <w:sz w:val="24"/>
      <w:szCs w:val="24"/>
      <w:lang w:eastAsia="en-US"/>
    </w:rPr>
  </w:style>
  <w:style w:type="character" w:styleId="Hipercze">
    <w:name w:val="Hyperlink"/>
    <w:uiPriority w:val="99"/>
    <w:unhideWhenUsed/>
    <w:rsid w:val="008E1583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CA310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Numerstrony">
    <w:name w:val="page number"/>
    <w:basedOn w:val="Domylnaczcionkaakapitu"/>
    <w:rsid w:val="004845CC"/>
  </w:style>
  <w:style w:type="table" w:styleId="Tabela-Siatka">
    <w:name w:val="Table Grid"/>
    <w:basedOn w:val="Standardowy"/>
    <w:uiPriority w:val="59"/>
    <w:rsid w:val="0027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229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F600E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0E"/>
  </w:style>
  <w:style w:type="character" w:styleId="Odwoanieprzypisudolnego">
    <w:name w:val="footnote reference"/>
    <w:semiHidden/>
    <w:rsid w:val="004F60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69F83-962A-4412-8D06-9E58B91F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</vt:lpstr>
    </vt:vector>
  </TitlesOfParts>
  <Company> 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Starostwo</dc:creator>
  <cp:keywords/>
  <cp:lastModifiedBy>IdzkowskiK</cp:lastModifiedBy>
  <cp:revision>3</cp:revision>
  <cp:lastPrinted>2019-01-11T09:58:00Z</cp:lastPrinted>
  <dcterms:created xsi:type="dcterms:W3CDTF">2021-01-18T11:51:00Z</dcterms:created>
  <dcterms:modified xsi:type="dcterms:W3CDTF">2021-01-18T11:58:00Z</dcterms:modified>
</cp:coreProperties>
</file>