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423" w:rsidRDefault="00E45423" w:rsidP="00E4542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6"/>
          <w:lang w:eastAsia="pl-PL"/>
        </w:rPr>
        <w:t>UCHWAŁA NR</w:t>
      </w:r>
      <w:r w:rsidR="001D01D2">
        <w:rPr>
          <w:rFonts w:ascii="Times New Roman" w:eastAsia="Times New Roman" w:hAnsi="Times New Roman" w:cs="Times New Roman"/>
          <w:b/>
          <w:bCs/>
          <w:sz w:val="24"/>
          <w:szCs w:val="26"/>
          <w:lang w:eastAsia="pl-PL"/>
        </w:rPr>
        <w:t xml:space="preserve"> 2/4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6"/>
          <w:lang w:eastAsia="pl-PL"/>
        </w:rPr>
        <w:t>/2022</w:t>
      </w:r>
    </w:p>
    <w:p w:rsidR="00E45423" w:rsidRDefault="00E45423" w:rsidP="00E4542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6"/>
          <w:lang w:eastAsia="pl-PL"/>
        </w:rPr>
        <w:t>ZARZĄDU POWIATU TARNOBRZESKIEGO</w:t>
      </w:r>
    </w:p>
    <w:p w:rsidR="00E45423" w:rsidRDefault="00E45423" w:rsidP="00E4542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6"/>
          <w:lang w:eastAsia="pl-PL"/>
        </w:rPr>
        <w:t>z dnia 10 stycznia 2022 roku</w:t>
      </w:r>
    </w:p>
    <w:p w:rsidR="00E45423" w:rsidRDefault="00E45423" w:rsidP="00E4542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6"/>
          <w:lang w:eastAsia="pl-PL"/>
        </w:rPr>
      </w:pPr>
    </w:p>
    <w:p w:rsidR="00E45423" w:rsidRDefault="00E45423" w:rsidP="00E4542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6"/>
          <w:lang w:eastAsia="pl-PL"/>
        </w:rPr>
        <w:t>w sprawie udzielenia pożyczki dla Samodzielnego Publicznego Zespołu Zakładów Opieki Zdrowotnej w Nowej Dębie</w:t>
      </w:r>
    </w:p>
    <w:p w:rsidR="00E45423" w:rsidRDefault="00E45423" w:rsidP="00E4542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45423" w:rsidRDefault="00E45423" w:rsidP="00E4542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 podstawie art. 262 ust. 1 ustawy z dnia 27 sierpnia 2009 r. o finansach publicznych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Cs w:val="24"/>
        </w:rPr>
        <w:t xml:space="preserve">(Dz. U. z 2021 poz. 305)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art. 32 ust. 2 pkt 2 ustawy z dnia 5 czerwca 1998 r. o samorządzie powiatowym </w:t>
      </w:r>
      <w:r>
        <w:rPr>
          <w:rFonts w:ascii="Times New Roman" w:eastAsia="Times New Roman" w:hAnsi="Times New Roman"/>
          <w:szCs w:val="24"/>
        </w:rPr>
        <w:t xml:space="preserve">(Dz.U. z 2020 poz. 920)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oraz na mocy § 4 pkt 2 Uchwały Nr </w:t>
      </w:r>
      <w:r>
        <w:rPr>
          <w:rFonts w:ascii="Times New Roman" w:hAnsi="Times New Roman" w:cs="Times New Roman"/>
          <w:sz w:val="24"/>
          <w:szCs w:val="24"/>
        </w:rPr>
        <w:t>XXX/242/2022 Rady Powiatu Tarnobrzeskiego z dnia 5 stycznia 2022 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w sprawie uchwały budżetowej</w:t>
      </w:r>
      <w:r w:rsidR="005947F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Powiatu Tarnobrzeskiego na 2022 rok</w:t>
      </w:r>
    </w:p>
    <w:p w:rsidR="00E45423" w:rsidRDefault="00E45423" w:rsidP="00E4542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Zarząd Powiatu Tarnobrzeskiego uchwala co następuje:</w:t>
      </w:r>
    </w:p>
    <w:p w:rsidR="00E45423" w:rsidRDefault="00E45423" w:rsidP="00E45423"/>
    <w:p w:rsidR="00E45423" w:rsidRDefault="00E45423" w:rsidP="00E454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:rsidR="00E45423" w:rsidRDefault="00E45423" w:rsidP="00E454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5423" w:rsidRDefault="00E45423" w:rsidP="00E45423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Udziela się pożyczki dla Samodzielnego Publicznego Zespołu Zakładów Opieki Zdrowotnej w Nowej Dębie w kwocie 1.000.000 zł (słownie: jeden milion złotych 00/100), której wypłata nastąpi do dnia </w:t>
      </w:r>
      <w:r w:rsidR="005947F7">
        <w:rPr>
          <w:rFonts w:ascii="Times New Roman" w:hAnsi="Times New Roman" w:cs="Times New Roman"/>
          <w:sz w:val="24"/>
          <w:szCs w:val="24"/>
        </w:rPr>
        <w:t>15 stycznia 2022 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5423" w:rsidRDefault="00E45423" w:rsidP="00E45423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Spłata pożyczki nastąpi w terminie do dnia </w:t>
      </w:r>
      <w:r w:rsidR="0043598E">
        <w:rPr>
          <w:rFonts w:ascii="Times New Roman" w:hAnsi="Times New Roman" w:cs="Times New Roman"/>
          <w:sz w:val="24"/>
          <w:szCs w:val="24"/>
        </w:rPr>
        <w:t>15 października 2022</w:t>
      </w:r>
      <w:r>
        <w:rPr>
          <w:rFonts w:ascii="Times New Roman" w:hAnsi="Times New Roman" w:cs="Times New Roman"/>
          <w:sz w:val="24"/>
          <w:szCs w:val="24"/>
        </w:rPr>
        <w:t xml:space="preserve"> roku. </w:t>
      </w:r>
    </w:p>
    <w:p w:rsidR="00E45423" w:rsidRDefault="00E45423" w:rsidP="00E45423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Szczegółowe warunki udzielenia pożyczki zostaną określone w umowie. </w:t>
      </w:r>
    </w:p>
    <w:p w:rsidR="00E45423" w:rsidRDefault="00E45423" w:rsidP="00E45423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45423" w:rsidRDefault="00E45423" w:rsidP="00E454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:rsidR="00E45423" w:rsidRDefault="00E45423" w:rsidP="00E4542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5423" w:rsidRDefault="00E45423" w:rsidP="00E45423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wykonania czynności prawnych związanych z udzieleniem pożyczki, o której mowa w § 1 upoważnia się: </w:t>
      </w:r>
    </w:p>
    <w:p w:rsidR="00E45423" w:rsidRDefault="00E45423" w:rsidP="00E45423">
      <w:pPr>
        <w:pStyle w:val="Akapitzlist"/>
        <w:numPr>
          <w:ilvl w:val="0"/>
          <w:numId w:val="3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Jerzego Sudoła – Starostę Powiatu Tarnobrzeskiego </w:t>
      </w:r>
    </w:p>
    <w:p w:rsidR="00E45423" w:rsidRDefault="00E45423" w:rsidP="00E45423">
      <w:pPr>
        <w:pStyle w:val="Akapitzlist"/>
        <w:numPr>
          <w:ilvl w:val="0"/>
          <w:numId w:val="3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Jacka Rożka – Wicestarostę Powiatu Tarnobrzeskiego </w:t>
      </w:r>
    </w:p>
    <w:p w:rsidR="00E45423" w:rsidRDefault="00E45423" w:rsidP="00E45423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Dla ważności umowy pożyczki konieczna jest kontrasygnata Skarbnika Powiatu. </w:t>
      </w:r>
    </w:p>
    <w:p w:rsidR="00E45423" w:rsidRDefault="00E45423" w:rsidP="00E454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423" w:rsidRDefault="00E45423" w:rsidP="00E454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423" w:rsidRDefault="00E45423" w:rsidP="00E454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98E" w:rsidRDefault="0043598E" w:rsidP="00E454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98E" w:rsidRDefault="0043598E" w:rsidP="00E454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423" w:rsidRDefault="00E45423" w:rsidP="00E45423">
      <w:pPr>
        <w:pStyle w:val="Akapitzlist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§ 3</w:t>
      </w:r>
    </w:p>
    <w:p w:rsidR="00E45423" w:rsidRDefault="00E45423" w:rsidP="00E454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423" w:rsidRDefault="00E45423" w:rsidP="00E4542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Uchwała wchodzi w życie z dniem podjęcia.</w:t>
      </w:r>
    </w:p>
    <w:p w:rsidR="00E45423" w:rsidRDefault="00E45423" w:rsidP="00E45423">
      <w:pPr>
        <w:spacing w:after="0" w:line="48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E45423" w:rsidRDefault="00E45423" w:rsidP="00E45423">
      <w:pPr>
        <w:spacing w:after="0" w:line="48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Jerzy Sudoł</w:t>
      </w:r>
    </w:p>
    <w:p w:rsidR="00E45423" w:rsidRDefault="00E45423" w:rsidP="00E45423">
      <w:pPr>
        <w:spacing w:after="0" w:line="48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Jacek Rożek</w:t>
      </w:r>
    </w:p>
    <w:p w:rsidR="00E45423" w:rsidRDefault="00E45423" w:rsidP="00E45423">
      <w:pPr>
        <w:spacing w:after="0" w:line="48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Wojciech Gruszka</w:t>
      </w:r>
    </w:p>
    <w:p w:rsidR="00E45423" w:rsidRDefault="00E45423" w:rsidP="00E45423">
      <w:pPr>
        <w:spacing w:after="0" w:line="48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Marian Grzegorzek</w:t>
      </w:r>
    </w:p>
    <w:p w:rsidR="00E45423" w:rsidRDefault="00E45423" w:rsidP="00E45423">
      <w:pPr>
        <w:spacing w:after="0" w:line="480" w:lineRule="auto"/>
        <w:ind w:left="720"/>
        <w:contextualSpacing/>
        <w:rPr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Marek Ożga</w:t>
      </w:r>
    </w:p>
    <w:p w:rsidR="00E45423" w:rsidRDefault="00E45423" w:rsidP="00E45423"/>
    <w:p w:rsidR="00EA0BD3" w:rsidRDefault="00EA0BD3"/>
    <w:sectPr w:rsidR="00EA0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77952"/>
    <w:multiLevelType w:val="hybridMultilevel"/>
    <w:tmpl w:val="85D0E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16558"/>
    <w:multiLevelType w:val="hybridMultilevel"/>
    <w:tmpl w:val="B4EEBAF2"/>
    <w:lvl w:ilvl="0" w:tplc="0415000F">
      <w:start w:val="1"/>
      <w:numFmt w:val="decimal"/>
      <w:lvlText w:val="%1."/>
      <w:lvlJc w:val="left"/>
      <w:pPr>
        <w:ind w:left="4260" w:hanging="360"/>
      </w:pPr>
    </w:lvl>
    <w:lvl w:ilvl="1" w:tplc="04150019">
      <w:start w:val="1"/>
      <w:numFmt w:val="lowerLetter"/>
      <w:lvlText w:val="%2."/>
      <w:lvlJc w:val="left"/>
      <w:pPr>
        <w:ind w:left="4980" w:hanging="360"/>
      </w:pPr>
    </w:lvl>
    <w:lvl w:ilvl="2" w:tplc="0415001B">
      <w:start w:val="1"/>
      <w:numFmt w:val="lowerRoman"/>
      <w:lvlText w:val="%3."/>
      <w:lvlJc w:val="right"/>
      <w:pPr>
        <w:ind w:left="5700" w:hanging="180"/>
      </w:pPr>
    </w:lvl>
    <w:lvl w:ilvl="3" w:tplc="0415000F">
      <w:start w:val="1"/>
      <w:numFmt w:val="decimal"/>
      <w:lvlText w:val="%4."/>
      <w:lvlJc w:val="left"/>
      <w:pPr>
        <w:ind w:left="6420" w:hanging="360"/>
      </w:pPr>
    </w:lvl>
    <w:lvl w:ilvl="4" w:tplc="04150019">
      <w:start w:val="1"/>
      <w:numFmt w:val="lowerLetter"/>
      <w:lvlText w:val="%5."/>
      <w:lvlJc w:val="left"/>
      <w:pPr>
        <w:ind w:left="7140" w:hanging="360"/>
      </w:pPr>
    </w:lvl>
    <w:lvl w:ilvl="5" w:tplc="0415001B">
      <w:start w:val="1"/>
      <w:numFmt w:val="lowerRoman"/>
      <w:lvlText w:val="%6."/>
      <w:lvlJc w:val="right"/>
      <w:pPr>
        <w:ind w:left="7860" w:hanging="180"/>
      </w:pPr>
    </w:lvl>
    <w:lvl w:ilvl="6" w:tplc="0415000F">
      <w:start w:val="1"/>
      <w:numFmt w:val="decimal"/>
      <w:lvlText w:val="%7."/>
      <w:lvlJc w:val="left"/>
      <w:pPr>
        <w:ind w:left="8580" w:hanging="360"/>
      </w:pPr>
    </w:lvl>
    <w:lvl w:ilvl="7" w:tplc="04150019">
      <w:start w:val="1"/>
      <w:numFmt w:val="lowerLetter"/>
      <w:lvlText w:val="%8."/>
      <w:lvlJc w:val="left"/>
      <w:pPr>
        <w:ind w:left="9300" w:hanging="360"/>
      </w:pPr>
    </w:lvl>
    <w:lvl w:ilvl="8" w:tplc="0415001B">
      <w:start w:val="1"/>
      <w:numFmt w:val="lowerRoman"/>
      <w:lvlText w:val="%9."/>
      <w:lvlJc w:val="right"/>
      <w:pPr>
        <w:ind w:left="10020" w:hanging="180"/>
      </w:pPr>
    </w:lvl>
  </w:abstractNum>
  <w:abstractNum w:abstractNumId="2" w15:restartNumberingAfterBreak="0">
    <w:nsid w:val="7C7B5F24"/>
    <w:multiLevelType w:val="hybridMultilevel"/>
    <w:tmpl w:val="6B38A4A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137"/>
    <w:rsid w:val="001D01D2"/>
    <w:rsid w:val="002A2137"/>
    <w:rsid w:val="0043598E"/>
    <w:rsid w:val="005947F7"/>
    <w:rsid w:val="00E45423"/>
    <w:rsid w:val="00EA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50144-4081-4809-9D58-F3334C64D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542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54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4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Koper Ewa</dc:creator>
  <cp:keywords/>
  <dc:description/>
  <cp:lastModifiedBy>informatyk</cp:lastModifiedBy>
  <cp:revision>3</cp:revision>
  <dcterms:created xsi:type="dcterms:W3CDTF">2022-01-12T08:41:00Z</dcterms:created>
  <dcterms:modified xsi:type="dcterms:W3CDTF">2022-03-14T09:09:00Z</dcterms:modified>
</cp:coreProperties>
</file>